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C20728" wp14:editId="5899544F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EE379D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2442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4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9143F3" w:rsidRDefault="00656681" w:rsidP="00CA601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7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3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0.20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7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379D">
        <w:rPr>
          <w:rFonts w:ascii="Times New Roman" w:eastAsia="Times New Roman" w:hAnsi="Times New Roman" w:cs="Times New Roman"/>
          <w:sz w:val="28"/>
          <w:szCs w:val="28"/>
        </w:rPr>
        <w:t>59а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E379D" w:rsidRDefault="00656681" w:rsidP="00EE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379D" w:rsidRPr="00EE37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79D" w:rsidRPr="00EE3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методики прогнозирования поступлений доходов в бюджет муниципального образования Чкаловский сельсовет </w:t>
      </w:r>
      <w:r w:rsidR="00EE379D" w:rsidRPr="00EE379D">
        <w:rPr>
          <w:rFonts w:ascii="Times New Roman" w:eastAsia="Times New Roman" w:hAnsi="Times New Roman" w:cs="Times New Roman"/>
          <w:sz w:val="28"/>
          <w:szCs w:val="28"/>
        </w:rPr>
        <w:t xml:space="preserve">администрируемых администрацией Чкаловского сельсовета </w:t>
      </w:r>
      <w:proofErr w:type="spellStart"/>
      <w:r w:rsidR="00EE379D" w:rsidRPr="00EE379D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EE379D" w:rsidRPr="00EE379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79371B" w:rsidRPr="00E92949" w:rsidRDefault="00EE379D" w:rsidP="00EE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79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</w:t>
      </w:r>
      <w:proofErr w:type="gramStart"/>
      <w:r w:rsidRPr="009143F3">
        <w:rPr>
          <w:rFonts w:ascii="Times New Roman" w:hAnsi="Times New Roman" w:cs="Times New Roman"/>
          <w:sz w:val="28"/>
          <w:szCs w:val="28"/>
        </w:rPr>
        <w:t xml:space="preserve">приведения  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прогнозирования поступлений доходов</w:t>
      </w:r>
      <w:proofErr w:type="gramEnd"/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 </w:t>
      </w:r>
      <w:r w:rsidR="00812571" w:rsidRPr="00812571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812571">
        <w:rPr>
          <w:rFonts w:ascii="Times New Roman" w:hAnsi="Times New Roman" w:cs="Times New Roman"/>
          <w:sz w:val="28"/>
          <w:szCs w:val="28"/>
        </w:rPr>
        <w:t>е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бюджетного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</w:t>
      </w:r>
      <w:r w:rsid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прогнозирования поступлений доходов в бюджет муниципального образования </w:t>
      </w:r>
      <w:r w:rsidR="00812571" w:rsidRPr="00812571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812571" w:rsidRPr="0081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EA3756">
        <w:rPr>
          <w:rFonts w:ascii="Times New Roman" w:hAnsi="Times New Roman" w:cs="Times New Roman"/>
          <w:sz w:val="28"/>
          <w:szCs w:val="28"/>
        </w:rPr>
        <w:t>, утвержденн</w:t>
      </w:r>
      <w:r w:rsidR="00812571">
        <w:rPr>
          <w:rFonts w:ascii="Times New Roman" w:hAnsi="Times New Roman" w:cs="Times New Roman"/>
          <w:sz w:val="28"/>
          <w:szCs w:val="28"/>
        </w:rPr>
        <w:t>ую</w:t>
      </w:r>
      <w:r w:rsidR="00EA37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92949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56D18">
        <w:rPr>
          <w:rFonts w:ascii="Times New Roman" w:hAnsi="Times New Roman" w:cs="Times New Roman"/>
          <w:sz w:val="28"/>
          <w:szCs w:val="28"/>
        </w:rPr>
        <w:t>2</w:t>
      </w:r>
      <w:r w:rsidR="00812571">
        <w:rPr>
          <w:rFonts w:ascii="Times New Roman" w:hAnsi="Times New Roman" w:cs="Times New Roman"/>
          <w:sz w:val="28"/>
          <w:szCs w:val="28"/>
        </w:rPr>
        <w:t>7</w:t>
      </w:r>
      <w:r w:rsidR="00E92949">
        <w:rPr>
          <w:rFonts w:ascii="Times New Roman" w:hAnsi="Times New Roman" w:cs="Times New Roman"/>
          <w:sz w:val="28"/>
          <w:szCs w:val="28"/>
        </w:rPr>
        <w:t>.</w:t>
      </w:r>
      <w:r w:rsidR="00812571">
        <w:rPr>
          <w:rFonts w:ascii="Times New Roman" w:hAnsi="Times New Roman" w:cs="Times New Roman"/>
          <w:sz w:val="28"/>
          <w:szCs w:val="28"/>
        </w:rPr>
        <w:t>1</w:t>
      </w:r>
      <w:r w:rsidR="00E92949">
        <w:rPr>
          <w:rFonts w:ascii="Times New Roman" w:hAnsi="Times New Roman" w:cs="Times New Roman"/>
          <w:sz w:val="28"/>
          <w:szCs w:val="28"/>
        </w:rPr>
        <w:t>0.20</w:t>
      </w:r>
      <w:r w:rsidR="00556D18">
        <w:rPr>
          <w:rFonts w:ascii="Times New Roman" w:hAnsi="Times New Roman" w:cs="Times New Roman"/>
          <w:sz w:val="28"/>
          <w:szCs w:val="28"/>
        </w:rPr>
        <w:t>2</w:t>
      </w:r>
      <w:r w:rsidR="00812571">
        <w:rPr>
          <w:rFonts w:ascii="Times New Roman" w:hAnsi="Times New Roman" w:cs="Times New Roman"/>
          <w:sz w:val="28"/>
          <w:szCs w:val="28"/>
        </w:rPr>
        <w:t>1</w:t>
      </w:r>
      <w:r w:rsidR="00E92949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812571">
        <w:rPr>
          <w:rFonts w:ascii="Times New Roman" w:hAnsi="Times New Roman" w:cs="Times New Roman"/>
          <w:sz w:val="28"/>
          <w:szCs w:val="28"/>
        </w:rPr>
        <w:t>59а</w:t>
      </w:r>
      <w:r w:rsidR="00E92949">
        <w:rPr>
          <w:rFonts w:ascii="Times New Roman" w:hAnsi="Times New Roman" w:cs="Times New Roman"/>
          <w:sz w:val="28"/>
          <w:szCs w:val="28"/>
        </w:rPr>
        <w:t>-п</w:t>
      </w:r>
      <w:r w:rsidR="00EA3756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556D18" w:rsidRDefault="00804643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1.1</w:t>
      </w:r>
      <w:r w:rsidR="00AF36A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556D18">
        <w:rPr>
          <w:rStyle w:val="sectiontitle"/>
          <w:rFonts w:ascii="Times New Roman" w:hAnsi="Times New Roman" w:cs="Times New Roman"/>
          <w:sz w:val="28"/>
          <w:szCs w:val="28"/>
        </w:rPr>
        <w:t xml:space="preserve">абзац </w:t>
      </w:r>
      <w:r w:rsidR="00812571">
        <w:rPr>
          <w:rStyle w:val="sectiontitle"/>
          <w:rFonts w:ascii="Times New Roman" w:hAnsi="Times New Roman" w:cs="Times New Roman"/>
          <w:sz w:val="28"/>
          <w:szCs w:val="28"/>
        </w:rPr>
        <w:t>1 и абзац 2</w:t>
      </w:r>
      <w:r w:rsidR="00556D18">
        <w:rPr>
          <w:rStyle w:val="sectiontitle"/>
          <w:rFonts w:ascii="Times New Roman" w:hAnsi="Times New Roman" w:cs="Times New Roman"/>
          <w:sz w:val="28"/>
          <w:szCs w:val="28"/>
        </w:rPr>
        <w:t xml:space="preserve"> пункта </w:t>
      </w:r>
      <w:r w:rsidR="00812571">
        <w:rPr>
          <w:rStyle w:val="sectiontitle"/>
          <w:rFonts w:ascii="Times New Roman" w:hAnsi="Times New Roman" w:cs="Times New Roman"/>
          <w:sz w:val="28"/>
          <w:szCs w:val="28"/>
        </w:rPr>
        <w:t>3</w:t>
      </w:r>
      <w:r w:rsidR="00556D18">
        <w:rPr>
          <w:rStyle w:val="sectiontitle"/>
          <w:rFonts w:ascii="Times New Roman" w:hAnsi="Times New Roman" w:cs="Times New Roman"/>
          <w:sz w:val="28"/>
          <w:szCs w:val="28"/>
        </w:rPr>
        <w:t xml:space="preserve"> исключить</w:t>
      </w:r>
      <w:r w:rsidR="00860A3A">
        <w:rPr>
          <w:rStyle w:val="sectiontitle"/>
          <w:rFonts w:ascii="Times New Roman" w:hAnsi="Times New Roman" w:cs="Times New Roman"/>
          <w:sz w:val="28"/>
          <w:szCs w:val="28"/>
        </w:rPr>
        <w:t>;</w:t>
      </w:r>
      <w:r w:rsidR="00956C2C" w:rsidRPr="00AF36A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</w:p>
    <w:p w:rsidR="00812571" w:rsidRDefault="00812571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noProof/>
          <w:color w:val="000000"/>
          <w:sz w:val="28"/>
          <w:szCs w:val="28"/>
        </w:rPr>
        <w:t xml:space="preserve">1.2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пункт 3 дополнить абзацем 5 следующего содержания:</w:t>
      </w:r>
    </w:p>
    <w:p w:rsidR="00812571" w:rsidRDefault="00812571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sectiontitle"/>
          <w:rFonts w:ascii="Times New Roman" w:hAnsi="Times New Roman" w:cs="Times New Roman"/>
          <w:sz w:val="28"/>
          <w:szCs w:val="28"/>
        </w:rPr>
        <w:t>«- оценк</w:t>
      </w:r>
      <w:r w:rsidR="00860A3A">
        <w:rPr>
          <w:rStyle w:val="sectiontitle"/>
          <w:rFonts w:ascii="Times New Roman" w:hAnsi="Times New Roman" w:cs="Times New Roman"/>
          <w:sz w:val="28"/>
          <w:szCs w:val="28"/>
        </w:rPr>
        <w:t>а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ожидаемых результатов работы по </w:t>
      </w:r>
      <w:r w:rsidR="00860A3A">
        <w:rPr>
          <w:rStyle w:val="sectiontitle"/>
          <w:rFonts w:ascii="Times New Roman" w:hAnsi="Times New Roman" w:cs="Times New Roman"/>
          <w:sz w:val="28"/>
          <w:szCs w:val="28"/>
        </w:rPr>
        <w:t>взысканию задолженности по платежам в бюджет</w:t>
      </w:r>
      <w:r w:rsidR="00860A3A" w:rsidRPr="00860A3A">
        <w:rPr>
          <w:rFonts w:ascii="Times New Roman" w:hAnsi="Times New Roman" w:cs="Times New Roman"/>
          <w:sz w:val="24"/>
          <w:szCs w:val="24"/>
        </w:rPr>
        <w:t xml:space="preserve"> </w:t>
      </w:r>
      <w:r w:rsidR="00860A3A" w:rsidRPr="00860A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0A3A">
        <w:rPr>
          <w:rStyle w:val="sectiontitle"/>
          <w:rFonts w:ascii="Times New Roman" w:hAnsi="Times New Roman" w:cs="Times New Roman"/>
          <w:sz w:val="28"/>
          <w:szCs w:val="28"/>
        </w:rPr>
        <w:t xml:space="preserve"> для всех видов доходов, по которым задолженность по платежам в бюджет отражается в бюджетной отчетности главного администратора»</w:t>
      </w:r>
      <w:bookmarkEnd w:id="0"/>
      <w:r w:rsidR="00860A3A">
        <w:rPr>
          <w:rStyle w:val="sectiontitle"/>
          <w:rFonts w:ascii="Times New Roman" w:hAnsi="Times New Roman" w:cs="Times New Roman"/>
          <w:sz w:val="28"/>
          <w:szCs w:val="28"/>
        </w:rPr>
        <w:t>;</w:t>
      </w:r>
    </w:p>
    <w:p w:rsidR="00860A3A" w:rsidRPr="00556D18" w:rsidRDefault="00860A3A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1.3</w:t>
      </w:r>
      <w:r w:rsidRPr="00860A3A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абзац 3 и абзац 4 пункта 4 исключить</w:t>
      </w:r>
    </w:p>
    <w:p w:rsidR="000E2B2E" w:rsidRPr="000E2B2E" w:rsidRDefault="00804643" w:rsidP="000E2B2E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0E2B2E" w:rsidRPr="000E2B2E">
        <w:rPr>
          <w:rFonts w:ascii="Times New Roman" w:eastAsia="Calibri" w:hAnsi="Times New Roman" w:cs="Times New Roman"/>
          <w:sz w:val="28"/>
          <w:szCs w:val="28"/>
          <w:lang w:eastAsia="en-US"/>
        </w:rPr>
        <w:t>и распространяется на правоотношения, возникшие с 0</w:t>
      </w:r>
      <w:r w:rsidR="000E2B2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E2B2E" w:rsidRPr="000E2B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2B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E2B2E" w:rsidRPr="000E2B2E">
        <w:rPr>
          <w:rFonts w:ascii="Times New Roman" w:eastAsia="Calibri" w:hAnsi="Times New Roman" w:cs="Times New Roman"/>
          <w:sz w:val="28"/>
          <w:szCs w:val="28"/>
          <w:lang w:eastAsia="en-US"/>
        </w:rPr>
        <w:t>1.202</w:t>
      </w:r>
      <w:r w:rsidR="000E2B2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E2B2E" w:rsidRPr="000E2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0E2B2E" w:rsidRPr="000E2B2E" w:rsidRDefault="000E2B2E" w:rsidP="000E2B2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43" w:rsidRDefault="00804643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79371B" w:rsidRDefault="0079371B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 xml:space="preserve">Разослано:  в дело-2, в прокуратуру  района, </w:t>
      </w:r>
      <w:r w:rsidR="000E2B2E">
        <w:rPr>
          <w:rFonts w:ascii="Times New Roman" w:eastAsia="Times New Roman" w:hAnsi="Times New Roman" w:cs="Times New Roman"/>
          <w:sz w:val="24"/>
          <w:szCs w:val="24"/>
        </w:rPr>
        <w:t>финансовый отдел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0E2B2E"/>
    <w:rsid w:val="00157C3D"/>
    <w:rsid w:val="00163DF9"/>
    <w:rsid w:val="001922E8"/>
    <w:rsid w:val="001B083C"/>
    <w:rsid w:val="00223AD1"/>
    <w:rsid w:val="002F310B"/>
    <w:rsid w:val="003246FD"/>
    <w:rsid w:val="0039403B"/>
    <w:rsid w:val="00477180"/>
    <w:rsid w:val="004A10FD"/>
    <w:rsid w:val="004B22E8"/>
    <w:rsid w:val="004F2EF9"/>
    <w:rsid w:val="005077CB"/>
    <w:rsid w:val="00546C9D"/>
    <w:rsid w:val="00556D18"/>
    <w:rsid w:val="005765EB"/>
    <w:rsid w:val="00591461"/>
    <w:rsid w:val="005D3FFE"/>
    <w:rsid w:val="00656681"/>
    <w:rsid w:val="00684A6C"/>
    <w:rsid w:val="0079371B"/>
    <w:rsid w:val="007A71E7"/>
    <w:rsid w:val="007F7846"/>
    <w:rsid w:val="00804643"/>
    <w:rsid w:val="00812571"/>
    <w:rsid w:val="00860A3A"/>
    <w:rsid w:val="00892442"/>
    <w:rsid w:val="009143F3"/>
    <w:rsid w:val="00956C2C"/>
    <w:rsid w:val="00A24D99"/>
    <w:rsid w:val="00A433CF"/>
    <w:rsid w:val="00AC3C18"/>
    <w:rsid w:val="00AF36A9"/>
    <w:rsid w:val="00B46A45"/>
    <w:rsid w:val="00BB71B5"/>
    <w:rsid w:val="00C40AEA"/>
    <w:rsid w:val="00CA6011"/>
    <w:rsid w:val="00CC4EE8"/>
    <w:rsid w:val="00D333C4"/>
    <w:rsid w:val="00D5679D"/>
    <w:rsid w:val="00E75291"/>
    <w:rsid w:val="00E92949"/>
    <w:rsid w:val="00EA3756"/>
    <w:rsid w:val="00EE379D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Чкаловский</cp:lastModifiedBy>
  <cp:revision>58</cp:revision>
  <cp:lastPrinted>2024-03-13T10:33:00Z</cp:lastPrinted>
  <dcterms:created xsi:type="dcterms:W3CDTF">2018-11-06T05:59:00Z</dcterms:created>
  <dcterms:modified xsi:type="dcterms:W3CDTF">2024-03-13T10:43:00Z</dcterms:modified>
</cp:coreProperties>
</file>